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B0A23" w14:textId="77777777" w:rsidR="002A58DF" w:rsidRPr="002C52F2" w:rsidRDefault="000A0BD1" w:rsidP="002C52F2">
      <w:pPr>
        <w:jc w:val="center"/>
        <w:rPr>
          <w:rFonts w:ascii="Times New Roman" w:hAnsi="Times New Roman" w:cs="Times New Roman"/>
          <w:sz w:val="24"/>
          <w:szCs w:val="24"/>
        </w:rPr>
      </w:pPr>
      <w:r w:rsidRPr="002C52F2">
        <w:rPr>
          <w:rFonts w:ascii="Times New Roman" w:hAnsi="Times New Roman" w:cs="Times New Roman"/>
          <w:b/>
          <w:color w:val="263C48"/>
          <w:sz w:val="24"/>
          <w:szCs w:val="24"/>
        </w:rPr>
        <w:t>Ashland County Mental Health &amp; Recovery Board Celebrates the People Behind Community Care</w:t>
      </w:r>
    </w:p>
    <w:p w14:paraId="0DE01B2B" w14:textId="77777777" w:rsidR="002A58DF" w:rsidRPr="002C52F2" w:rsidRDefault="000A0BD1">
      <w:pPr>
        <w:rPr>
          <w:rFonts w:ascii="Times New Roman" w:hAnsi="Times New Roman" w:cs="Times New Roman"/>
          <w:sz w:val="24"/>
          <w:szCs w:val="24"/>
        </w:rPr>
      </w:pPr>
      <w:r w:rsidRPr="002C52F2">
        <w:rPr>
          <w:rFonts w:ascii="Times New Roman" w:hAnsi="Times New Roman" w:cs="Times New Roman"/>
          <w:sz w:val="24"/>
          <w:szCs w:val="24"/>
        </w:rPr>
        <w:t>It was a room full of familiar faces, meaningful conversations, and a shared commitment to Ashland County. More than 80 people gathered October 21 for the Mental Health &amp; Recovery Board (MHRB) of Ashland County’s annual luncheon, a chance to celebrate the people who make mental health, substance use prevention, treatment, and recovery support possible in our community.</w:t>
      </w:r>
    </w:p>
    <w:p w14:paraId="697EFBD0" w14:textId="77777777" w:rsidR="002A58DF" w:rsidRPr="002C52F2" w:rsidRDefault="000A0BD1">
      <w:pPr>
        <w:rPr>
          <w:rFonts w:ascii="Times New Roman" w:hAnsi="Times New Roman" w:cs="Times New Roman"/>
          <w:sz w:val="24"/>
          <w:szCs w:val="24"/>
        </w:rPr>
      </w:pPr>
      <w:r w:rsidRPr="002C52F2">
        <w:rPr>
          <w:rFonts w:ascii="Times New Roman" w:hAnsi="Times New Roman" w:cs="Times New Roman"/>
          <w:sz w:val="24"/>
          <w:szCs w:val="24"/>
        </w:rPr>
        <w:t>Guests included Ashland Mayor Matt Miller, Judge Kellogg and her staff, and former prosecutor Robert DeSanto, alongside local providers, volunteers, and community partners. The afternoon was as much about saying thank you as it was about looking ahead.</w:t>
      </w:r>
    </w:p>
    <w:p w14:paraId="478F476F" w14:textId="77777777" w:rsidR="002A58DF" w:rsidRPr="002C52F2" w:rsidRDefault="000A0BD1">
      <w:pPr>
        <w:rPr>
          <w:rFonts w:ascii="Times New Roman" w:hAnsi="Times New Roman" w:cs="Times New Roman"/>
          <w:sz w:val="24"/>
          <w:szCs w:val="24"/>
        </w:rPr>
      </w:pPr>
      <w:r w:rsidRPr="002C52F2">
        <w:rPr>
          <w:rFonts w:ascii="Times New Roman" w:hAnsi="Times New Roman" w:cs="Times New Roman"/>
          <w:sz w:val="24"/>
          <w:szCs w:val="24"/>
        </w:rPr>
        <w:t>The Board recognized its volunteer members, including newcomers Dr. Dwight McIfresh and Carly Gorge, whose guidance helps shape local behavioral health services. Special thanks also went to the dedicated teams at the MHRB’s three contract agencies—Appleseed, ACCADA, and Catholic Charities—who turn plans and partnerships into real support for Ashland County residents every day. The Board also offered heartfelt thanks to Nancy Udolph, who stepped down after 17 years of dedicated service. Her time, leadership, and steady commitment to the people of Ashland County have left a lasting mark.</w:t>
      </w:r>
    </w:p>
    <w:p w14:paraId="5EB4443D" w14:textId="77777777" w:rsidR="002A58DF" w:rsidRPr="002C52F2" w:rsidRDefault="000A0BD1">
      <w:pPr>
        <w:rPr>
          <w:rFonts w:ascii="Times New Roman" w:hAnsi="Times New Roman" w:cs="Times New Roman"/>
          <w:sz w:val="24"/>
          <w:szCs w:val="24"/>
        </w:rPr>
      </w:pPr>
      <w:r w:rsidRPr="002C52F2">
        <w:rPr>
          <w:rFonts w:ascii="Times New Roman" w:hAnsi="Times New Roman" w:cs="Times New Roman"/>
          <w:sz w:val="24"/>
          <w:szCs w:val="24"/>
        </w:rPr>
        <w:t>Keynote speaker Dan Mager, Director of the Ashland County Park District, brought attention to something close to home: the value of our parks, outdoor spaces, and connection with nature for mental well-being. A lifelong Ashland County resident, Mager has spent his career serving the community through public safety, youth coaching, and recreation.</w:t>
      </w:r>
    </w:p>
    <w:p w14:paraId="44AACCF9" w14:textId="77777777" w:rsidR="002A58DF" w:rsidRPr="002C52F2" w:rsidRDefault="000A0BD1">
      <w:pPr>
        <w:rPr>
          <w:rFonts w:ascii="Times New Roman" w:hAnsi="Times New Roman" w:cs="Times New Roman"/>
          <w:sz w:val="24"/>
          <w:szCs w:val="24"/>
        </w:rPr>
      </w:pPr>
      <w:r w:rsidRPr="002C52F2">
        <w:rPr>
          <w:rFonts w:ascii="Times New Roman" w:hAnsi="Times New Roman" w:cs="Times New Roman"/>
          <w:sz w:val="24"/>
          <w:szCs w:val="24"/>
        </w:rPr>
        <w:t xml:space="preserve">Two awards made the afternoon especially memorable. Connie Butler received the Martha Jorden Beacon Award, honoring the compassion and service that defined Martha’s legacy. Connie has served on the MHRB for nearly 25 years, and her heartfelt commitment to local farmers and their </w:t>
      </w:r>
      <w:proofErr w:type="gramStart"/>
      <w:r w:rsidRPr="002C52F2">
        <w:rPr>
          <w:rFonts w:ascii="Times New Roman" w:hAnsi="Times New Roman" w:cs="Times New Roman"/>
          <w:sz w:val="24"/>
          <w:szCs w:val="24"/>
        </w:rPr>
        <w:t>families—</w:t>
      </w:r>
      <w:proofErr w:type="gramEnd"/>
      <w:r w:rsidRPr="002C52F2">
        <w:rPr>
          <w:rFonts w:ascii="Times New Roman" w:hAnsi="Times New Roman" w:cs="Times New Roman"/>
          <w:sz w:val="24"/>
          <w:szCs w:val="24"/>
        </w:rPr>
        <w:t xml:space="preserve">including their mental </w:t>
      </w:r>
      <w:proofErr w:type="gramStart"/>
      <w:r w:rsidRPr="002C52F2">
        <w:rPr>
          <w:rFonts w:ascii="Times New Roman" w:hAnsi="Times New Roman" w:cs="Times New Roman"/>
          <w:sz w:val="24"/>
          <w:szCs w:val="24"/>
        </w:rPr>
        <w:t>health—</w:t>
      </w:r>
      <w:proofErr w:type="gramEnd"/>
      <w:r w:rsidRPr="002C52F2">
        <w:rPr>
          <w:rFonts w:ascii="Times New Roman" w:hAnsi="Times New Roman" w:cs="Times New Roman"/>
          <w:sz w:val="24"/>
          <w:szCs w:val="24"/>
        </w:rPr>
        <w:t>reflects the very spirit of the award.</w:t>
      </w:r>
    </w:p>
    <w:p w14:paraId="67864D1D" w14:textId="77777777" w:rsidR="002A58DF" w:rsidRPr="002C52F2" w:rsidRDefault="000A0BD1">
      <w:pPr>
        <w:rPr>
          <w:rFonts w:ascii="Times New Roman" w:hAnsi="Times New Roman" w:cs="Times New Roman"/>
          <w:sz w:val="24"/>
          <w:szCs w:val="24"/>
        </w:rPr>
      </w:pPr>
      <w:r w:rsidRPr="002C52F2">
        <w:rPr>
          <w:rFonts w:ascii="Times New Roman" w:hAnsi="Times New Roman" w:cs="Times New Roman"/>
          <w:sz w:val="24"/>
          <w:szCs w:val="24"/>
        </w:rPr>
        <w:t xml:space="preserve">Bob Miller of iHeartRadio received the Community Partnership Award. Whether helping with radio messages, community events, or podcasts, Bob has been a dependable and generous partner in spreading a simple but important message: help is available, and no one </w:t>
      </w:r>
      <w:proofErr w:type="gramStart"/>
      <w:r w:rsidRPr="002C52F2">
        <w:rPr>
          <w:rFonts w:ascii="Times New Roman" w:hAnsi="Times New Roman" w:cs="Times New Roman"/>
          <w:sz w:val="24"/>
          <w:szCs w:val="24"/>
        </w:rPr>
        <w:t>has to</w:t>
      </w:r>
      <w:proofErr w:type="gramEnd"/>
      <w:r w:rsidRPr="002C52F2">
        <w:rPr>
          <w:rFonts w:ascii="Times New Roman" w:hAnsi="Times New Roman" w:cs="Times New Roman"/>
          <w:sz w:val="24"/>
          <w:szCs w:val="24"/>
        </w:rPr>
        <w:t xml:space="preserve"> face challenges alone.</w:t>
      </w:r>
    </w:p>
    <w:p w14:paraId="26493784" w14:textId="77777777" w:rsidR="002A58DF" w:rsidRPr="002C52F2" w:rsidRDefault="000A0BD1">
      <w:pPr>
        <w:rPr>
          <w:rFonts w:ascii="Times New Roman" w:hAnsi="Times New Roman" w:cs="Times New Roman"/>
          <w:sz w:val="24"/>
          <w:szCs w:val="24"/>
        </w:rPr>
      </w:pPr>
      <w:r w:rsidRPr="002C52F2">
        <w:rPr>
          <w:rFonts w:ascii="Times New Roman" w:hAnsi="Times New Roman" w:cs="Times New Roman"/>
          <w:sz w:val="24"/>
          <w:szCs w:val="24"/>
        </w:rPr>
        <w:t>The luncheon also recognized the schools, first responders, healthcare providers, faith communities, and neighbors who make this work a true countywide effort. The Board expressed gratitude to former Executive Director Steve Stone for stepping back in to offer guidance during a time of transition, and to Ashland University for its hospitality.</w:t>
      </w:r>
    </w:p>
    <w:p w14:paraId="61E37E98" w14:textId="77777777" w:rsidR="002A58DF" w:rsidRPr="002C52F2" w:rsidRDefault="000A0BD1">
      <w:pPr>
        <w:rPr>
          <w:rFonts w:ascii="Times New Roman" w:hAnsi="Times New Roman" w:cs="Times New Roman"/>
          <w:sz w:val="24"/>
          <w:szCs w:val="24"/>
        </w:rPr>
      </w:pPr>
      <w:r w:rsidRPr="002C52F2">
        <w:rPr>
          <w:rFonts w:ascii="Times New Roman" w:hAnsi="Times New Roman" w:cs="Times New Roman"/>
          <w:sz w:val="24"/>
          <w:szCs w:val="24"/>
        </w:rPr>
        <w:lastRenderedPageBreak/>
        <w:t>“Mental health and recovery are not the responsibility of one agency or one profession. They are community responsibilities, and meaningful progress happens when we work together,” said Alyse Schroeder, MHRB Director of Programs, Training, and Education.</w:t>
      </w:r>
    </w:p>
    <w:p w14:paraId="6F7C7D89" w14:textId="77777777" w:rsidR="002A58DF" w:rsidRPr="002C52F2" w:rsidRDefault="000A0BD1">
      <w:pPr>
        <w:rPr>
          <w:rFonts w:ascii="Times New Roman" w:hAnsi="Times New Roman" w:cs="Times New Roman"/>
          <w:sz w:val="24"/>
          <w:szCs w:val="24"/>
        </w:rPr>
      </w:pPr>
      <w:r w:rsidRPr="002C52F2">
        <w:rPr>
          <w:rFonts w:ascii="Times New Roman" w:hAnsi="Times New Roman" w:cs="Times New Roman"/>
          <w:sz w:val="24"/>
          <w:szCs w:val="24"/>
        </w:rPr>
        <w:t>The afternoon closed with a quote attributed to Margaret Mead that captured the spirit of the gathering: “Never doubt that a small group of thoughtful, committed citizens can change the world; indeed, it’s the only thing that ever has.” It was a fitting reminder that Ashland County’s greatest strength is the people who continue to show up for one another.</w:t>
      </w:r>
    </w:p>
    <w:sectPr w:rsidR="002A58DF" w:rsidRPr="002C52F2" w:rsidSect="00034616">
      <w:pgSz w:w="12240" w:h="15840"/>
      <w:pgMar w:top="1152"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4230072">
    <w:abstractNumId w:val="8"/>
  </w:num>
  <w:num w:numId="2" w16cid:durableId="728115905">
    <w:abstractNumId w:val="6"/>
  </w:num>
  <w:num w:numId="3" w16cid:durableId="3094534">
    <w:abstractNumId w:val="5"/>
  </w:num>
  <w:num w:numId="4" w16cid:durableId="1909223014">
    <w:abstractNumId w:val="4"/>
  </w:num>
  <w:num w:numId="5" w16cid:durableId="1087456118">
    <w:abstractNumId w:val="7"/>
  </w:num>
  <w:num w:numId="6" w16cid:durableId="384186420">
    <w:abstractNumId w:val="3"/>
  </w:num>
  <w:num w:numId="7" w16cid:durableId="802382980">
    <w:abstractNumId w:val="2"/>
  </w:num>
  <w:num w:numId="8" w16cid:durableId="1169522375">
    <w:abstractNumId w:val="1"/>
  </w:num>
  <w:num w:numId="9" w16cid:durableId="978533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BD1"/>
    <w:rsid w:val="0015074B"/>
    <w:rsid w:val="0029639D"/>
    <w:rsid w:val="002A58DF"/>
    <w:rsid w:val="002C52F2"/>
    <w:rsid w:val="00326F90"/>
    <w:rsid w:val="00360A52"/>
    <w:rsid w:val="00AA1D8D"/>
    <w:rsid w:val="00B47730"/>
    <w:rsid w:val="00CB0664"/>
    <w:rsid w:val="00DA6889"/>
    <w:rsid w:val="00E30D7A"/>
    <w:rsid w:val="00FB65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1325C9"/>
  <w14:defaultImageDpi w14:val="300"/>
  <w15:docId w15:val="{2CB2DF35-1958-4049-987F-E92D91FB0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2776</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Sandra Hoffman</cp:lastModifiedBy>
  <cp:revision>2</cp:revision>
  <dcterms:created xsi:type="dcterms:W3CDTF">2026-10-27T15:26:00Z</dcterms:created>
  <dcterms:modified xsi:type="dcterms:W3CDTF">2026-10-27T15:26:00Z</dcterms:modified>
  <cp:category/>
</cp:coreProperties>
</file>